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1D8" w:rsidRPr="00176DDA" w:rsidRDefault="002B01D8" w:rsidP="002B01D8">
      <w:pPr>
        <w:shd w:val="clear" w:color="auto" w:fill="FFFFFF"/>
        <w:spacing w:after="0" w:line="319" w:lineRule="atLeast"/>
        <w:jc w:val="center"/>
        <w:rPr>
          <w:rFonts w:ascii="Calibri" w:eastAsia="Times New Roman" w:hAnsi="Calibri" w:cs="Calibri"/>
          <w:b/>
          <w:bCs/>
          <w:color w:val="444444"/>
          <w:sz w:val="28"/>
          <w:szCs w:val="28"/>
          <w:u w:val="single"/>
          <w:lang w:eastAsia="en-GB"/>
        </w:rPr>
      </w:pPr>
      <w:r w:rsidRPr="00176DDA">
        <w:rPr>
          <w:rFonts w:ascii="Calibri" w:eastAsia="Times New Roman" w:hAnsi="Calibri" w:cs="Calibri"/>
          <w:b/>
          <w:bCs/>
          <w:color w:val="444444"/>
          <w:sz w:val="28"/>
          <w:szCs w:val="28"/>
          <w:u w:val="single"/>
          <w:lang w:eastAsia="en-GB"/>
        </w:rPr>
        <w:t>Reading</w:t>
      </w:r>
      <w:r w:rsidR="00176DDA">
        <w:rPr>
          <w:rFonts w:ascii="Calibri" w:eastAsia="Times New Roman" w:hAnsi="Calibri" w:cs="Calibri"/>
          <w:b/>
          <w:bCs/>
          <w:color w:val="444444"/>
          <w:sz w:val="28"/>
          <w:szCs w:val="28"/>
          <w:u w:val="single"/>
          <w:lang w:eastAsia="en-GB"/>
        </w:rPr>
        <w:t xml:space="preserve"> assignment</w:t>
      </w:r>
      <w:r w:rsidRPr="00176DDA">
        <w:rPr>
          <w:rFonts w:ascii="Calibri" w:eastAsia="Times New Roman" w:hAnsi="Calibri" w:cs="Calibri"/>
          <w:b/>
          <w:bCs/>
          <w:color w:val="444444"/>
          <w:sz w:val="28"/>
          <w:szCs w:val="28"/>
          <w:u w:val="single"/>
          <w:lang w:eastAsia="en-GB"/>
        </w:rPr>
        <w:t xml:space="preserve"> at Watchtower Study and Bible Study Meeting</w:t>
      </w:r>
    </w:p>
    <w:p w:rsidR="006B7BEB" w:rsidRPr="002B01D8" w:rsidRDefault="006B7BEB" w:rsidP="002B01D8">
      <w:pPr>
        <w:shd w:val="clear" w:color="auto" w:fill="FFFFFF"/>
        <w:spacing w:after="0" w:line="319" w:lineRule="atLeast"/>
        <w:jc w:val="center"/>
        <w:rPr>
          <w:rFonts w:ascii="Calibri" w:eastAsia="Times New Roman" w:hAnsi="Calibri" w:cs="Calibri"/>
          <w:color w:val="444444"/>
          <w:sz w:val="28"/>
          <w:szCs w:val="28"/>
          <w:lang w:eastAsia="en-GB"/>
        </w:rPr>
      </w:pPr>
    </w:p>
    <w:p w:rsidR="002B01D8" w:rsidRPr="002B01D8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color w:val="444444"/>
          <w:sz w:val="23"/>
          <w:szCs w:val="23"/>
          <w:lang w:eastAsia="en-GB"/>
        </w:rPr>
      </w:pP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In time, a brother who reads accurately may be invited to share in the public reading of the study material at the congregation Bible Study and the Watchtower Study. </w:t>
      </w:r>
    </w:p>
    <w:p w:rsidR="006B7BEB" w:rsidRPr="00176DDA" w:rsidRDefault="002B01D8" w:rsidP="006B7BEB">
      <w:pPr>
        <w:shd w:val="clear" w:color="auto" w:fill="FFFFFF"/>
        <w:spacing w:line="319" w:lineRule="atLeast"/>
        <w:rPr>
          <w:rFonts w:ascii="Calibri" w:eastAsia="Times New Roman" w:hAnsi="Calibri" w:cs="Calibri"/>
          <w:b/>
          <w:color w:val="FF0000"/>
          <w:sz w:val="23"/>
          <w:szCs w:val="23"/>
          <w:lang w:eastAsia="en-GB"/>
        </w:rPr>
      </w:pP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(</w:t>
      </w:r>
      <w:r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>Be study 1 pp 83-8</w:t>
      </w:r>
      <w:r w:rsidR="006B7BEB"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 xml:space="preserve"> – How to read accurately</w:t>
      </w: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 xml:space="preserve">) 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It is absolutely essential that you prepare well in advance so as to give of your best. 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>You need to have a good understanding of your material so that you can read with understanding and convey accurate truths to the congregation. (</w:t>
      </w:r>
      <w:r w:rsidRPr="00176DDA">
        <w:rPr>
          <w:rFonts w:ascii="Calibri" w:eastAsia="Times New Roman" w:hAnsi="Calibri" w:cs="Calibri"/>
          <w:b/>
          <w:i/>
          <w:color w:val="444444"/>
          <w:sz w:val="24"/>
          <w:szCs w:val="24"/>
          <w:lang w:eastAsia="en-GB"/>
        </w:rPr>
        <w:t>1 Tim: 4:13</w:t>
      </w: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) 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jc w:val="righ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A public reader must clearly understand his material and earnestly want his audience to absorb it using proper sense stress. </w:t>
      </w: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(</w:t>
      </w:r>
      <w:r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>Be study 6 pp 101-104</w:t>
      </w:r>
      <w:r w:rsidR="006B7BEB"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 xml:space="preserve"> - </w:t>
      </w:r>
      <w:r w:rsidR="006B7BEB" w:rsidRPr="00176DDA">
        <w:rPr>
          <w:rFonts w:ascii="Calibri" w:hAnsi="Calibri" w:cs="Calibri"/>
          <w:b/>
          <w:i/>
          <w:color w:val="FF0000"/>
          <w:sz w:val="24"/>
          <w:szCs w:val="24"/>
          <w:shd w:val="clear" w:color="auto" w:fill="FFFFFF"/>
        </w:rPr>
        <w:t>When Reading Publicly)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Tip</w:t>
      </w: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: Go to the study article on </w:t>
      </w:r>
      <w:r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>jw.org</w:t>
      </w: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 and listen to the reader carefully. 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He will have prepared well and put sense stress on the correct words in addition to making sure he has the correct pronunciation of the words. </w:t>
      </w: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(</w:t>
      </w:r>
      <w:r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>Be pp 43-46</w:t>
      </w:r>
      <w:r w:rsidR="006B7BEB"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 xml:space="preserve"> - How to prepare a reading assignment</w:t>
      </w: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)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3"/>
          <w:szCs w:val="23"/>
          <w:lang w:eastAsia="en-GB"/>
        </w:rPr>
      </w:pP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One of the important qualities of a public reader is naturalness, which requires great effort but will result in your listeners finding it easier to concentrate on the spoken words. 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Check out the following reference for more direction. </w:t>
      </w: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(</w:t>
      </w:r>
      <w:r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>Be study 14 pp 128-130</w:t>
      </w: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)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3"/>
          <w:szCs w:val="23"/>
          <w:lang w:eastAsia="en-GB"/>
        </w:rPr>
      </w:pP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3"/>
          <w:szCs w:val="23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>Read the subheadings.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3"/>
          <w:szCs w:val="23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>Read any READ scriptures at the suggested time if asked.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>Read all footnotes at the asterisk, making it clear to the audience and guiding them to the footnote. Upon completion of the footnote, guide the audience back to the paragraph.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3"/>
          <w:szCs w:val="23"/>
          <w:lang w:eastAsia="en-GB"/>
        </w:rPr>
      </w:pP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When the paragraph includes part or all of a scripture with speech marks (") and is immediately followed by the scripture reference, please read the scripture reference to let your audience know that you are reading a Bible verse. </w:t>
      </w:r>
      <w:r w:rsidR="006B7BEB" w:rsidRPr="00176DDA">
        <w:rPr>
          <w:rFonts w:ascii="Calibri" w:eastAsia="Times New Roman" w:hAnsi="Calibri" w:cs="Calibri"/>
          <w:b/>
          <w:i/>
          <w:color w:val="444444"/>
          <w:sz w:val="24"/>
          <w:szCs w:val="24"/>
          <w:lang w:eastAsia="en-GB"/>
        </w:rPr>
        <w:t>Example:</w:t>
      </w:r>
      <w:r w:rsidR="00176DDA" w:rsidRPr="00176DDA">
        <w:rPr>
          <w:rFonts w:ascii="Calibri" w:eastAsia="Times New Roman" w:hAnsi="Calibri" w:cs="Calibri"/>
          <w:b/>
          <w:i/>
          <w:color w:val="444444"/>
          <w:sz w:val="24"/>
          <w:szCs w:val="24"/>
          <w:lang w:eastAsia="en-GB"/>
        </w:rPr>
        <w:t xml:space="preserve"> </w:t>
      </w:r>
      <w:r w:rsidR="00176DDA"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>(</w:t>
      </w:r>
      <w:r w:rsidR="00176DDA"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John</w:t>
      </w:r>
      <w:r w:rsidRPr="00176DDA">
        <w:rPr>
          <w:rFonts w:ascii="Calibri" w:eastAsia="Times New Roman" w:hAnsi="Calibri" w:cs="Calibri"/>
          <w:b/>
          <w:i/>
          <w:color w:val="FF0000"/>
          <w:sz w:val="24"/>
          <w:szCs w:val="24"/>
          <w:lang w:eastAsia="en-GB"/>
        </w:rPr>
        <w:t xml:space="preserve"> 17:3</w:t>
      </w:r>
      <w:r w:rsidRPr="00176DDA"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  <w:t>)</w:t>
      </w: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</w:p>
    <w:p w:rsidR="002B01D8" w:rsidRPr="00176DDA" w:rsidRDefault="002B01D8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Listen carefully when the Auxiliary </w:t>
      </w:r>
      <w:r w:rsidR="006B7BEB"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>Counsellor</w:t>
      </w: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 asks you to work on a specific aspect of speech quality to help you improve your public reading. Do your utmost to read the appropriate counsel poi</w:t>
      </w:r>
      <w:r w:rsidR="006B7BEB"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 xml:space="preserve">nt in our Ministry School Book </w:t>
      </w:r>
      <w:r w:rsidRPr="00176DDA"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  <w:t>and apply the suggestions.</w:t>
      </w:r>
    </w:p>
    <w:p w:rsidR="00176DDA" w:rsidRPr="00176DDA" w:rsidRDefault="00176DDA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eastAsia="en-GB"/>
        </w:rPr>
      </w:pPr>
    </w:p>
    <w:p w:rsidR="00176DDA" w:rsidRPr="00F06D56" w:rsidRDefault="00176DDA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</w:pPr>
      <w:r w:rsidRPr="004870DC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eastAsia="en-GB"/>
        </w:rPr>
        <w:t xml:space="preserve">Regarding our personal </w:t>
      </w:r>
      <w:r w:rsidR="004870DC" w:rsidRPr="004870DC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eastAsia="en-GB"/>
        </w:rPr>
        <w:t>appearance, the elders in ??????</w:t>
      </w:r>
      <w:r w:rsidRPr="004870DC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eastAsia="en-GB"/>
        </w:rPr>
        <w:t xml:space="preserve"> East Congregation would ask that we are always clean shaven (no stubble) and wear a suit on the platform. </w:t>
      </w:r>
      <w:r w:rsidRPr="00F06D56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val="pl-PL" w:eastAsia="en-GB"/>
        </w:rPr>
        <w:t>(</w:t>
      </w:r>
      <w:proofErr w:type="spellStart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val="pl-PL" w:eastAsia="en-GB"/>
        </w:rPr>
        <w:t>Matching</w:t>
      </w:r>
      <w:proofErr w:type="spellEnd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val="pl-PL" w:eastAsia="en-GB"/>
        </w:rPr>
        <w:t xml:space="preserve"> </w:t>
      </w:r>
      <w:proofErr w:type="spellStart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val="pl-PL" w:eastAsia="en-GB"/>
        </w:rPr>
        <w:t>jacket</w:t>
      </w:r>
      <w:proofErr w:type="spellEnd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val="pl-PL" w:eastAsia="en-GB"/>
        </w:rPr>
        <w:t xml:space="preserve"> and </w:t>
      </w:r>
      <w:proofErr w:type="spellStart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val="pl-PL" w:eastAsia="en-GB"/>
        </w:rPr>
        <w:t>trousers</w:t>
      </w:r>
      <w:proofErr w:type="spellEnd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highlight w:val="yellow"/>
          <w:lang w:val="pl-PL" w:eastAsia="en-GB"/>
        </w:rPr>
        <w:t>)</w:t>
      </w:r>
    </w:p>
    <w:p w:rsidR="00F06D56" w:rsidRDefault="00F06D56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</w:pPr>
      <w:proofErr w:type="spellStart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>Nawiazujac</w:t>
      </w:r>
      <w:proofErr w:type="spellEnd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 xml:space="preserve"> do naszego </w:t>
      </w:r>
      <w:proofErr w:type="spellStart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>wygladu</w:t>
      </w:r>
      <w:proofErr w:type="spellEnd"/>
      <w:r w:rsidRPr="00F06D56"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 xml:space="preserve"> osobistego , starsi</w:t>
      </w:r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 xml:space="preserve"> z ????? Zboru </w:t>
      </w:r>
      <w:proofErr w:type="spellStart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>Wschod</w:t>
      </w:r>
      <w:proofErr w:type="spellEnd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 xml:space="preserve"> </w:t>
      </w:r>
      <w:proofErr w:type="spellStart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>prosza</w:t>
      </w:r>
      <w:proofErr w:type="spellEnd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 xml:space="preserve"> </w:t>
      </w:r>
      <w:proofErr w:type="spellStart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>zebysmy</w:t>
      </w:r>
      <w:proofErr w:type="spellEnd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 xml:space="preserve"> zawsze byli ogoleni (bez szczeciny lub kilkudniowegu zarostu) i ubrani w garnitur.(Spodnie i marynarka jednakowe)</w:t>
      </w:r>
    </w:p>
    <w:p w:rsidR="00F06D56" w:rsidRPr="00F06D56" w:rsidRDefault="00F06D56" w:rsidP="002B01D8">
      <w:pPr>
        <w:shd w:val="clear" w:color="auto" w:fill="FFFFFF"/>
        <w:spacing w:after="0" w:line="319" w:lineRule="atLeast"/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</w:pPr>
      <w:proofErr w:type="spellStart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>Tlum</w:t>
      </w:r>
      <w:proofErr w:type="spellEnd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 xml:space="preserve"> - </w:t>
      </w:r>
      <w:proofErr w:type="spellStart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>anonymous</w:t>
      </w:r>
      <w:proofErr w:type="spellEnd"/>
      <w:r>
        <w:rPr>
          <w:rFonts w:ascii="Calibri" w:eastAsia="Times New Roman" w:hAnsi="Calibri" w:cs="Calibri"/>
          <w:b/>
          <w:color w:val="444444"/>
          <w:sz w:val="24"/>
          <w:szCs w:val="24"/>
          <w:lang w:val="pl-PL" w:eastAsia="en-GB"/>
        </w:rPr>
        <w:t>.</w:t>
      </w:r>
    </w:p>
    <w:sectPr w:rsidR="00F06D56" w:rsidRPr="00F06D56" w:rsidSect="00D639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B01D8"/>
    <w:rsid w:val="000B3190"/>
    <w:rsid w:val="00176DDA"/>
    <w:rsid w:val="001F408C"/>
    <w:rsid w:val="002B01D8"/>
    <w:rsid w:val="00360A23"/>
    <w:rsid w:val="004870DC"/>
    <w:rsid w:val="006B7BEB"/>
    <w:rsid w:val="007A5AAD"/>
    <w:rsid w:val="00894CF4"/>
    <w:rsid w:val="008D17A2"/>
    <w:rsid w:val="00D63906"/>
    <w:rsid w:val="00F06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9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4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JMN</dc:creator>
  <cp:lastModifiedBy>robert.kawecki1@wp.pl</cp:lastModifiedBy>
  <cp:revision>4</cp:revision>
  <dcterms:created xsi:type="dcterms:W3CDTF">2016-05-28T09:55:00Z</dcterms:created>
  <dcterms:modified xsi:type="dcterms:W3CDTF">2016-05-28T14:43:00Z</dcterms:modified>
</cp:coreProperties>
</file>